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3E5" w:rsidRPr="00553798" w:rsidRDefault="00C523C9" w:rsidP="0055379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lang w:val="ru-RU"/>
        </w:rPr>
        <w:t xml:space="preserve">РЕСПУБЛИКАНСКАЯ И </w:t>
      </w:r>
      <w:r w:rsidR="00014F3E" w:rsidRPr="00553798">
        <w:rPr>
          <w:rFonts w:ascii="Times New Roman" w:hAnsi="Times New Roman" w:cs="Times New Roman"/>
          <w:b/>
          <w:sz w:val="28"/>
          <w:szCs w:val="28"/>
        </w:rPr>
        <w:t>ВСЕРОССИЙСКА</w:t>
      </w:r>
      <w:r w:rsidR="00553798">
        <w:rPr>
          <w:rFonts w:ascii="Times New Roman" w:hAnsi="Times New Roman" w:cs="Times New Roman"/>
          <w:b/>
          <w:sz w:val="28"/>
          <w:szCs w:val="28"/>
        </w:rPr>
        <w:t>Я ОЛИМПИАДА ШКОЛЬНИКОВ ПО ПРАВУ</w:t>
      </w:r>
      <w:r w:rsidR="00014F3E" w:rsidRPr="00553798">
        <w:rPr>
          <w:rFonts w:ascii="Times New Roman" w:hAnsi="Times New Roman" w:cs="Times New Roman"/>
          <w:b/>
          <w:sz w:val="28"/>
          <w:szCs w:val="28"/>
        </w:rPr>
        <w:t xml:space="preserve"> 2019–2020 уч. г.</w:t>
      </w:r>
      <w:r w:rsidR="00553798">
        <w:rPr>
          <w:rFonts w:ascii="Times New Roman" w:hAnsi="Times New Roman" w:cs="Times New Roman"/>
          <w:b/>
          <w:sz w:val="28"/>
          <w:szCs w:val="28"/>
          <w:lang w:val="ru-RU"/>
        </w:rPr>
        <w:t xml:space="preserve"> </w:t>
      </w:r>
      <w:r w:rsidR="00014F3E" w:rsidRPr="00553798">
        <w:rPr>
          <w:rFonts w:ascii="Times New Roman" w:hAnsi="Times New Roman" w:cs="Times New Roman"/>
          <w:b/>
          <w:sz w:val="28"/>
          <w:szCs w:val="28"/>
        </w:rPr>
        <w:t>ШКОЛЬНЫЙ ЭТАП</w:t>
      </w:r>
    </w:p>
    <w:p w:rsidR="007D53E5" w:rsidRPr="00553798" w:rsidRDefault="00014F3E" w:rsidP="006A7B83">
      <w:pPr>
        <w:spacing w:line="240" w:lineRule="auto"/>
        <w:contextualSpacing/>
        <w:jc w:val="center"/>
        <w:rPr>
          <w:rFonts w:ascii="Times New Roman" w:hAnsi="Times New Roman" w:cs="Times New Roman"/>
          <w:b/>
          <w:sz w:val="28"/>
          <w:szCs w:val="28"/>
        </w:rPr>
      </w:pPr>
      <w:r w:rsidRPr="00553798">
        <w:rPr>
          <w:rFonts w:ascii="Times New Roman" w:hAnsi="Times New Roman" w:cs="Times New Roman"/>
          <w:b/>
          <w:sz w:val="28"/>
          <w:szCs w:val="28"/>
        </w:rPr>
        <w:t>9 класс</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553798" w:rsidRDefault="00014F3E" w:rsidP="00553798">
      <w:pPr>
        <w:spacing w:line="240" w:lineRule="auto"/>
        <w:contextualSpacing/>
        <w:jc w:val="center"/>
        <w:rPr>
          <w:rFonts w:ascii="Times New Roman" w:hAnsi="Times New Roman" w:cs="Times New Roman"/>
          <w:b/>
          <w:i/>
          <w:sz w:val="28"/>
          <w:szCs w:val="28"/>
        </w:rPr>
      </w:pPr>
      <w:r w:rsidRPr="00553798">
        <w:rPr>
          <w:rFonts w:ascii="Times New Roman" w:hAnsi="Times New Roman" w:cs="Times New Roman"/>
          <w:b/>
          <w:i/>
          <w:sz w:val="28"/>
          <w:szCs w:val="28"/>
        </w:rPr>
        <w:t>Уважаемый участник!</w:t>
      </w:r>
    </w:p>
    <w:p w:rsidR="007D53E5" w:rsidRPr="00553798" w:rsidRDefault="007D53E5" w:rsidP="006A7B83">
      <w:pPr>
        <w:spacing w:line="240" w:lineRule="auto"/>
        <w:contextualSpacing/>
        <w:jc w:val="both"/>
        <w:rPr>
          <w:rFonts w:ascii="Times New Roman" w:hAnsi="Times New Roman" w:cs="Times New Roman"/>
          <w:sz w:val="28"/>
          <w:szCs w:val="28"/>
        </w:rPr>
      </w:pPr>
    </w:p>
    <w:p w:rsidR="007D53E5" w:rsidRPr="00553798" w:rsidRDefault="00014F3E" w:rsidP="00553798">
      <w:pPr>
        <w:spacing w:line="240" w:lineRule="auto"/>
        <w:ind w:firstLine="709"/>
        <w:contextualSpacing/>
        <w:jc w:val="both"/>
        <w:rPr>
          <w:rFonts w:ascii="Times New Roman" w:hAnsi="Times New Roman" w:cs="Times New Roman"/>
          <w:sz w:val="28"/>
          <w:szCs w:val="28"/>
        </w:rPr>
      </w:pPr>
      <w:r w:rsidRPr="00553798">
        <w:rPr>
          <w:rFonts w:ascii="Times New Roman" w:hAnsi="Times New Roman" w:cs="Times New Roman"/>
          <w:sz w:val="28"/>
          <w:szCs w:val="28"/>
        </w:rPr>
        <w:t>При выполнении работы внимательно читайте текст заданий.</w:t>
      </w:r>
    </w:p>
    <w:p w:rsidR="007D53E5" w:rsidRDefault="00014F3E" w:rsidP="006A7B83">
      <w:pPr>
        <w:spacing w:line="240" w:lineRule="auto"/>
        <w:contextualSpacing/>
        <w:jc w:val="both"/>
        <w:rPr>
          <w:rFonts w:ascii="Times New Roman" w:hAnsi="Times New Roman" w:cs="Times New Roman"/>
          <w:sz w:val="28"/>
          <w:szCs w:val="28"/>
          <w:lang w:val="ru-RU"/>
        </w:rPr>
      </w:pPr>
      <w:r w:rsidRPr="00553798">
        <w:rPr>
          <w:rFonts w:ascii="Times New Roman" w:hAnsi="Times New Roman" w:cs="Times New Roman"/>
          <w:sz w:val="28"/>
          <w:szCs w:val="28"/>
        </w:rPr>
        <w:t>Содержание ответа вписывайте в отведённые поля, запись ведите чётко и разборчиво.</w:t>
      </w:r>
    </w:p>
    <w:p w:rsidR="00553798" w:rsidRPr="00553798" w:rsidRDefault="00553798" w:rsidP="00553798">
      <w:pPr>
        <w:spacing w:line="240" w:lineRule="auto"/>
        <w:ind w:firstLine="709"/>
        <w:contextualSpacing/>
        <w:jc w:val="both"/>
        <w:rPr>
          <w:rFonts w:ascii="Times New Roman" w:hAnsi="Times New Roman" w:cs="Times New Roman"/>
          <w:sz w:val="28"/>
          <w:szCs w:val="28"/>
          <w:lang w:val="ru-RU"/>
        </w:rPr>
      </w:pPr>
      <w:r w:rsidRPr="00E85868">
        <w:rPr>
          <w:rFonts w:ascii="Times New Roman" w:hAnsi="Times New Roman" w:cs="Times New Roman"/>
          <w:sz w:val="28"/>
          <w:szCs w:val="28"/>
        </w:rPr>
        <w:t xml:space="preserve">За каждый правильный ответ Вы можете получить </w:t>
      </w:r>
      <w:r>
        <w:rPr>
          <w:rFonts w:ascii="Times New Roman" w:hAnsi="Times New Roman" w:cs="Times New Roman"/>
          <w:sz w:val="28"/>
          <w:szCs w:val="28"/>
          <w:lang w:val="ru-RU"/>
        </w:rPr>
        <w:t xml:space="preserve">максимальное </w:t>
      </w:r>
      <w:r w:rsidRPr="00E85868">
        <w:rPr>
          <w:rFonts w:ascii="Times New Roman" w:hAnsi="Times New Roman" w:cs="Times New Roman"/>
          <w:sz w:val="28"/>
          <w:szCs w:val="28"/>
        </w:rPr>
        <w:t xml:space="preserve">количество баллов, определённое </w:t>
      </w:r>
      <w:r>
        <w:rPr>
          <w:rFonts w:ascii="Times New Roman" w:hAnsi="Times New Roman" w:cs="Times New Roman"/>
          <w:sz w:val="28"/>
          <w:szCs w:val="28"/>
        </w:rPr>
        <w:t>членами жюри</w:t>
      </w:r>
      <w:r w:rsidRPr="00E85868">
        <w:rPr>
          <w:rFonts w:ascii="Times New Roman" w:hAnsi="Times New Roman" w:cs="Times New Roman"/>
          <w:sz w:val="28"/>
          <w:szCs w:val="28"/>
        </w:rPr>
        <w:t>.</w:t>
      </w:r>
    </w:p>
    <w:p w:rsidR="007D53E5" w:rsidRPr="00553798" w:rsidRDefault="00014F3E" w:rsidP="00553798">
      <w:pPr>
        <w:spacing w:line="240" w:lineRule="auto"/>
        <w:ind w:firstLine="709"/>
        <w:contextualSpacing/>
        <w:jc w:val="both"/>
        <w:rPr>
          <w:rFonts w:ascii="Times New Roman" w:hAnsi="Times New Roman" w:cs="Times New Roman"/>
          <w:b/>
          <w:sz w:val="28"/>
          <w:szCs w:val="28"/>
        </w:rPr>
      </w:pPr>
      <w:r w:rsidRPr="00553798">
        <w:rPr>
          <w:rFonts w:ascii="Times New Roman" w:hAnsi="Times New Roman" w:cs="Times New Roman"/>
          <w:sz w:val="28"/>
          <w:szCs w:val="28"/>
        </w:rPr>
        <w:t xml:space="preserve">Сумма набранных баллов за все решённые вопросы – итог Вашей работы. </w:t>
      </w:r>
      <w:r w:rsidRPr="00553798">
        <w:rPr>
          <w:rFonts w:ascii="Times New Roman" w:hAnsi="Times New Roman" w:cs="Times New Roman"/>
          <w:b/>
          <w:sz w:val="28"/>
          <w:szCs w:val="28"/>
        </w:rPr>
        <w:t>Макс</w:t>
      </w:r>
      <w:r w:rsidR="00DF3D8B" w:rsidRPr="00553798">
        <w:rPr>
          <w:rFonts w:ascii="Times New Roman" w:hAnsi="Times New Roman" w:cs="Times New Roman"/>
          <w:b/>
          <w:sz w:val="28"/>
          <w:szCs w:val="28"/>
        </w:rPr>
        <w:t>имальное количество баллов – 63</w:t>
      </w:r>
      <w:r w:rsidRPr="00553798">
        <w:rPr>
          <w:rFonts w:ascii="Times New Roman" w:hAnsi="Times New Roman" w:cs="Times New Roman"/>
          <w:b/>
          <w:sz w:val="28"/>
          <w:szCs w:val="28"/>
        </w:rPr>
        <w:t>.</w:t>
      </w:r>
    </w:p>
    <w:p w:rsidR="007D53E5" w:rsidRPr="00553798" w:rsidRDefault="00014F3E" w:rsidP="00553798">
      <w:pPr>
        <w:spacing w:line="240" w:lineRule="auto"/>
        <w:ind w:firstLine="709"/>
        <w:contextualSpacing/>
        <w:jc w:val="both"/>
        <w:rPr>
          <w:rFonts w:ascii="Times New Roman" w:hAnsi="Times New Roman" w:cs="Times New Roman"/>
          <w:sz w:val="28"/>
          <w:szCs w:val="28"/>
        </w:rPr>
      </w:pPr>
      <w:r w:rsidRPr="00553798">
        <w:rPr>
          <w:rFonts w:ascii="Times New Roman" w:hAnsi="Times New Roman" w:cs="Times New Roman"/>
          <w:sz w:val="28"/>
          <w:szCs w:val="28"/>
        </w:rPr>
        <w:t>Задания считаются выполненными, если Вы вовремя сдали их членам жюри.</w:t>
      </w:r>
    </w:p>
    <w:p w:rsidR="007D53E5" w:rsidRPr="00553798" w:rsidRDefault="00014F3E" w:rsidP="00C523C9">
      <w:pPr>
        <w:spacing w:line="240" w:lineRule="auto"/>
        <w:ind w:firstLine="709"/>
        <w:contextualSpacing/>
        <w:jc w:val="both"/>
        <w:rPr>
          <w:rFonts w:ascii="Times New Roman" w:hAnsi="Times New Roman" w:cs="Times New Roman"/>
          <w:b/>
          <w:sz w:val="28"/>
          <w:szCs w:val="28"/>
        </w:rPr>
      </w:pPr>
      <w:r w:rsidRPr="00553798">
        <w:rPr>
          <w:rFonts w:ascii="Times New Roman" w:hAnsi="Times New Roman" w:cs="Times New Roman"/>
          <w:sz w:val="28"/>
          <w:szCs w:val="28"/>
        </w:rPr>
        <w:t xml:space="preserve">Время на выполнение работы – </w:t>
      </w:r>
      <w:r w:rsidRPr="00553798">
        <w:rPr>
          <w:rFonts w:ascii="Times New Roman" w:hAnsi="Times New Roman" w:cs="Times New Roman"/>
          <w:b/>
          <w:sz w:val="28"/>
          <w:szCs w:val="28"/>
        </w:rPr>
        <w:t>120 минут.</w:t>
      </w:r>
    </w:p>
    <w:p w:rsidR="007D53E5" w:rsidRPr="00553798" w:rsidRDefault="007D53E5" w:rsidP="006A7B83">
      <w:pPr>
        <w:spacing w:line="240" w:lineRule="auto"/>
        <w:contextualSpacing/>
        <w:jc w:val="both"/>
        <w:rPr>
          <w:rFonts w:ascii="Times New Roman" w:hAnsi="Times New Roman" w:cs="Times New Roman"/>
          <w:b/>
          <w:sz w:val="28"/>
          <w:szCs w:val="28"/>
        </w:rPr>
      </w:pPr>
    </w:p>
    <w:p w:rsidR="007D53E5" w:rsidRPr="00553798" w:rsidRDefault="007D53E5" w:rsidP="006A7B83">
      <w:pPr>
        <w:spacing w:line="240" w:lineRule="auto"/>
        <w:contextualSpacing/>
        <w:jc w:val="both"/>
        <w:rPr>
          <w:rFonts w:ascii="Times New Roman" w:hAnsi="Times New Roman" w:cs="Times New Roman"/>
          <w:sz w:val="28"/>
          <w:szCs w:val="28"/>
        </w:rPr>
      </w:pPr>
    </w:p>
    <w:p w:rsidR="007D53E5" w:rsidRPr="00553798" w:rsidRDefault="00014F3E" w:rsidP="00406856">
      <w:pPr>
        <w:spacing w:line="240" w:lineRule="auto"/>
        <w:contextualSpacing/>
        <w:jc w:val="center"/>
        <w:rPr>
          <w:rFonts w:ascii="Times New Roman" w:hAnsi="Times New Roman" w:cs="Times New Roman"/>
          <w:b/>
          <w:i/>
          <w:sz w:val="28"/>
          <w:szCs w:val="28"/>
        </w:rPr>
      </w:pPr>
      <w:r w:rsidRPr="00553798">
        <w:rPr>
          <w:rFonts w:ascii="Times New Roman" w:hAnsi="Times New Roman" w:cs="Times New Roman"/>
          <w:b/>
          <w:i/>
          <w:sz w:val="28"/>
          <w:szCs w:val="28"/>
        </w:rPr>
        <w:t>Желаем успеха!</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6A7B83" w:rsidRPr="006A7B83" w:rsidRDefault="006A7B83"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br w:type="page"/>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lastRenderedPageBreak/>
        <w:t>Оцените утверж</w:t>
      </w:r>
      <w:r w:rsidR="00C523C9">
        <w:rPr>
          <w:rFonts w:ascii="Times New Roman" w:hAnsi="Times New Roman" w:cs="Times New Roman"/>
          <w:b/>
          <w:sz w:val="24"/>
          <w:szCs w:val="24"/>
        </w:rPr>
        <w:t>дение, которые приведены ниже. Е</w:t>
      </w:r>
      <w:bookmarkStart w:id="0" w:name="_GoBack"/>
      <w:bookmarkEnd w:id="0"/>
      <w:r w:rsidRPr="006A7B83">
        <w:rPr>
          <w:rFonts w:ascii="Times New Roman" w:hAnsi="Times New Roman" w:cs="Times New Roman"/>
          <w:b/>
          <w:sz w:val="24"/>
          <w:szCs w:val="24"/>
        </w:rPr>
        <w:t xml:space="preserve">сли Вы с ним согласны, то напишите “да”, если не согласны - “нет”. Внесите свои ответы в таблицу. </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1.</w:t>
      </w:r>
      <w:r w:rsidRPr="006A7B83">
        <w:rPr>
          <w:rFonts w:ascii="Times New Roman" w:hAnsi="Times New Roman" w:cs="Times New Roman"/>
          <w:sz w:val="24"/>
          <w:szCs w:val="24"/>
        </w:rPr>
        <w:t xml:space="preserve"> Совет Федерации и Государственная Дума всегда заседают раздельно.</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2.</w:t>
      </w:r>
      <w:r w:rsidRPr="006A7B83">
        <w:rPr>
          <w:rFonts w:ascii="Times New Roman" w:hAnsi="Times New Roman" w:cs="Times New Roman"/>
          <w:sz w:val="24"/>
          <w:szCs w:val="24"/>
        </w:rPr>
        <w:t xml:space="preserve"> Срок, согласно ГК РФ, не может определяться указанием на событие, которое должно неизбежно наступить.</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3.</w:t>
      </w:r>
      <w:r w:rsidRPr="006A7B83">
        <w:rPr>
          <w:rFonts w:ascii="Times New Roman" w:hAnsi="Times New Roman" w:cs="Times New Roman"/>
          <w:sz w:val="24"/>
          <w:szCs w:val="24"/>
        </w:rPr>
        <w:t xml:space="preserve"> Лица, достигшие ко времени совершения преступления четырнадцатилетнего возраста, подлежат уголовной ответственности за вандализм.</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4.</w:t>
      </w:r>
      <w:r w:rsidRPr="006A7B83">
        <w:rPr>
          <w:rFonts w:ascii="Times New Roman" w:hAnsi="Times New Roman" w:cs="Times New Roman"/>
          <w:sz w:val="24"/>
          <w:szCs w:val="24"/>
        </w:rPr>
        <w:t xml:space="preserve"> Брачный договор подлеж</w:t>
      </w:r>
      <w:r w:rsidR="006A7B83" w:rsidRPr="006A7B83">
        <w:rPr>
          <w:rFonts w:ascii="Times New Roman" w:hAnsi="Times New Roman" w:cs="Times New Roman"/>
          <w:sz w:val="24"/>
          <w:szCs w:val="24"/>
        </w:rPr>
        <w:t>ит нотариальному удостоверению.</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5.</w:t>
      </w:r>
      <w:r w:rsidRPr="006A7B83">
        <w:rPr>
          <w:rFonts w:ascii="Times New Roman" w:hAnsi="Times New Roman" w:cs="Times New Roman"/>
          <w:sz w:val="24"/>
          <w:szCs w:val="24"/>
        </w:rPr>
        <w:t xml:space="preserve"> Гражданский Кодекс РФ допускает применение как аналогии закона, так и аналогии права.</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5"/>
        <w:tblW w:w="988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984"/>
        <w:gridCol w:w="1843"/>
        <w:gridCol w:w="1985"/>
        <w:gridCol w:w="1984"/>
      </w:tblGrid>
      <w:tr w:rsidR="007D53E5" w:rsidRPr="006A7B83" w:rsidTr="001F745C">
        <w:trPr>
          <w:trHeight w:val="417"/>
        </w:trPr>
        <w:tc>
          <w:tcPr>
            <w:tcW w:w="2085"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198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1843"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1985"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c>
          <w:tcPr>
            <w:tcW w:w="198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5.</w:t>
            </w:r>
          </w:p>
        </w:tc>
      </w:tr>
      <w:tr w:rsidR="007D53E5" w:rsidRPr="006A7B83" w:rsidTr="001F745C">
        <w:tc>
          <w:tcPr>
            <w:tcW w:w="2085"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843"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5"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Выберите один правильный вариант ответа. Ответы внесите в таблицу.</w:t>
      </w:r>
      <w:r w:rsidR="006A7B83" w:rsidRPr="006A7B83">
        <w:rPr>
          <w:rFonts w:ascii="Times New Roman" w:hAnsi="Times New Roman" w:cs="Times New Roman"/>
          <w:b/>
          <w:sz w:val="24"/>
          <w:szCs w:val="24"/>
          <w:lang w:val="ru-RU"/>
        </w:rPr>
        <w:t xml:space="preserve"> </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6"/>
        <w:tblW w:w="988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1"/>
      </w:tblGrid>
      <w:tr w:rsidR="007D53E5" w:rsidRPr="006A7B83" w:rsidTr="001F745C">
        <w:tc>
          <w:tcPr>
            <w:tcW w:w="9881" w:type="dxa"/>
            <w:shd w:val="clear" w:color="auto" w:fill="auto"/>
            <w:tcMar>
              <w:top w:w="100" w:type="dxa"/>
              <w:left w:w="100" w:type="dxa"/>
              <w:bottom w:w="100" w:type="dxa"/>
              <w:right w:w="100" w:type="dxa"/>
            </w:tcMar>
          </w:tcPr>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6. Назовите способы устранения пробела в праве:</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Аналогия закона;</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Субсидиарное правоприменение; </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Аналогия права;</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Г) Принятие соответствующей недостающей нормы. </w:t>
            </w:r>
          </w:p>
        </w:tc>
      </w:tr>
      <w:tr w:rsidR="007D53E5" w:rsidRPr="006A7B83" w:rsidTr="001F745C">
        <w:tc>
          <w:tcPr>
            <w:tcW w:w="9881"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7.</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Датой принятия Конституции РФ на всенародном голосовании является:</w:t>
            </w:r>
          </w:p>
          <w:p w:rsidR="007D53E5" w:rsidRPr="006A7B83" w:rsidRDefault="007D53E5" w:rsidP="006A7B83">
            <w:pPr>
              <w:widowControl w:val="0"/>
              <w:spacing w:line="240" w:lineRule="auto"/>
              <w:contextualSpacing/>
              <w:jc w:val="both"/>
              <w:rPr>
                <w:rFonts w:ascii="Times New Roman" w:hAnsi="Times New Roman" w:cs="Times New Roman"/>
                <w:sz w:val="24"/>
                <w:szCs w:val="24"/>
              </w:rPr>
            </w:pP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12.11.1993;</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12.12.1993;</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11.12.1992;</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04.06.1991.</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8.</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Раздел общего имущества супругов может быть произведен:</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В период брака;</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В период после расторжения брака по требованию любого из супругов;</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Все перечисленное.</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9.</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Коллективный договор заключается на срок:</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Не более трех лет;</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Не более пяти лет; </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Действует бессрочно;</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Не менее трех лет, но не более пяти лет.</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10. Председатель Правительства РФ в соответствии с Конституцией РФ:</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Определяет основные направления деятельности Правительства РФ;</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Осуществляет управление федеральной собственностью;</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Обеспечивает проведение в РФ единой финансовой, кредитной и денежной политики;</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Разрабатывает и представляет Государственной Думе федеральный бюджет.</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7"/>
        <w:tblW w:w="988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984"/>
        <w:gridCol w:w="1843"/>
        <w:gridCol w:w="1985"/>
        <w:gridCol w:w="1984"/>
      </w:tblGrid>
      <w:tr w:rsidR="007D53E5" w:rsidRPr="006A7B83" w:rsidTr="001F745C">
        <w:tc>
          <w:tcPr>
            <w:tcW w:w="2085"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lastRenderedPageBreak/>
              <w:t>6.</w:t>
            </w:r>
          </w:p>
        </w:tc>
        <w:tc>
          <w:tcPr>
            <w:tcW w:w="198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7.</w:t>
            </w:r>
          </w:p>
        </w:tc>
        <w:tc>
          <w:tcPr>
            <w:tcW w:w="1843"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8.</w:t>
            </w:r>
          </w:p>
        </w:tc>
        <w:tc>
          <w:tcPr>
            <w:tcW w:w="1985"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9.</w:t>
            </w:r>
          </w:p>
        </w:tc>
        <w:tc>
          <w:tcPr>
            <w:tcW w:w="198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10.</w:t>
            </w:r>
          </w:p>
        </w:tc>
      </w:tr>
      <w:tr w:rsidR="007D53E5" w:rsidRPr="006A7B83" w:rsidTr="001F745C">
        <w:tc>
          <w:tcPr>
            <w:tcW w:w="2085"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843"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5"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Выберите несколько правильных вариантов ответа. Ответы внесите в таблицу.</w:t>
      </w:r>
      <w:r w:rsidR="006A7B83" w:rsidRPr="006A7B83">
        <w:rPr>
          <w:rFonts w:ascii="Times New Roman" w:hAnsi="Times New Roman" w:cs="Times New Roman"/>
          <w:b/>
          <w:sz w:val="24"/>
          <w:szCs w:val="24"/>
          <w:lang w:val="ru-RU"/>
        </w:rPr>
        <w:t xml:space="preserve"> </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8"/>
        <w:tblW w:w="988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1"/>
      </w:tblGrid>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11.</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Согласно УК РФ наказание применяется в целях:</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Наказания</w:t>
            </w:r>
            <w:r w:rsidR="00A85D90">
              <w:rPr>
                <w:rFonts w:ascii="Times New Roman" w:hAnsi="Times New Roman" w:cs="Times New Roman"/>
                <w:sz w:val="24"/>
                <w:szCs w:val="24"/>
              </w:rPr>
              <w:t xml:space="preserve"> лица, совершившего преступлени</w:t>
            </w:r>
            <w:r w:rsidR="00A85D90">
              <w:rPr>
                <w:rFonts w:ascii="Times New Roman" w:hAnsi="Times New Roman" w:cs="Times New Roman"/>
                <w:sz w:val="24"/>
                <w:szCs w:val="24"/>
                <w:lang w:val="ru-RU"/>
              </w:rPr>
              <w:t>е</w:t>
            </w:r>
            <w:r w:rsidRPr="006A7B83">
              <w:rPr>
                <w:rFonts w:ascii="Times New Roman" w:hAnsi="Times New Roman" w:cs="Times New Roman"/>
                <w:sz w:val="24"/>
                <w:szCs w:val="24"/>
              </w:rPr>
              <w:t>;</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Б) Восстановления социальной справедливости; </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Предупреждения совершения новых преступлений;</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 xml:space="preserve">Г) Исправления осужденного. </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12.</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Правопреемство в соответствии с передаточным актом осуществляется при:</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Слиянии юридических лиц;</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Присоединении юридического лица;</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Выделении юридического лица;</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Разделении юридического лица;</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Д) Преобразовании юридического лица;</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13.</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Согласно СК РФ родительские права прекращаются:</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По достижении детьми совершеннолетия;</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В случае лишения родителей родительских прав;</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При вступлении несовершеннолетних детей в брак;</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В случае эмансипации несовершеннолетнего.</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14.</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К типам правомерного поведения в зависимости от мотивации относятся:</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Маргинальное;</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Привычное;</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Социально-пассивное;</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Подчиненное.</w:t>
            </w:r>
          </w:p>
        </w:tc>
      </w:tr>
      <w:tr w:rsidR="007D53E5" w:rsidRPr="006A7B83" w:rsidTr="001F745C">
        <w:tc>
          <w:tcPr>
            <w:tcW w:w="9881" w:type="dxa"/>
            <w:shd w:val="clear" w:color="auto" w:fill="auto"/>
            <w:tcMar>
              <w:top w:w="100" w:type="dxa"/>
              <w:left w:w="100" w:type="dxa"/>
              <w:bottom w:w="100" w:type="dxa"/>
              <w:right w:w="100" w:type="dxa"/>
            </w:tcMar>
          </w:tcPr>
          <w:p w:rsidR="007D53E5" w:rsidRPr="001F745C"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15</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В условиях чрезвычайного положения не подлежат ограничению следующие права и свободы:</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А) Право на жизнь;</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Б) Свобода совести и вероисповедания;</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В) Предусмотренные презумпцией невиновности;</w:t>
            </w:r>
          </w:p>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Г) Право на образование.</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9"/>
        <w:tblW w:w="987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3"/>
        <w:gridCol w:w="1984"/>
        <w:gridCol w:w="1985"/>
        <w:gridCol w:w="1984"/>
        <w:gridCol w:w="1843"/>
      </w:tblGrid>
      <w:tr w:rsidR="007D53E5" w:rsidRPr="006A7B83" w:rsidTr="001F745C">
        <w:tc>
          <w:tcPr>
            <w:tcW w:w="2083"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11.</w:t>
            </w:r>
          </w:p>
        </w:tc>
        <w:tc>
          <w:tcPr>
            <w:tcW w:w="198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12.</w:t>
            </w:r>
          </w:p>
        </w:tc>
        <w:tc>
          <w:tcPr>
            <w:tcW w:w="1985"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13.</w:t>
            </w:r>
          </w:p>
        </w:tc>
        <w:tc>
          <w:tcPr>
            <w:tcW w:w="198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14.</w:t>
            </w:r>
          </w:p>
        </w:tc>
        <w:tc>
          <w:tcPr>
            <w:tcW w:w="1843"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15.</w:t>
            </w:r>
          </w:p>
        </w:tc>
      </w:tr>
      <w:tr w:rsidR="007D53E5" w:rsidRPr="006A7B83" w:rsidTr="001F745C">
        <w:tc>
          <w:tcPr>
            <w:tcW w:w="2083"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5"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98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1843"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Дайте наиболее полные определения приведенным ниже терминам.</w:t>
      </w:r>
      <w:r w:rsidR="006A7B83">
        <w:rPr>
          <w:rFonts w:ascii="Times New Roman" w:hAnsi="Times New Roman" w:cs="Times New Roman"/>
          <w:b/>
          <w:sz w:val="24"/>
          <w:szCs w:val="24"/>
          <w:lang w:val="ru-RU"/>
        </w:rPr>
        <w:t xml:space="preserve"> </w:t>
      </w:r>
    </w:p>
    <w:p w:rsidR="007D53E5" w:rsidRPr="00A85D90" w:rsidRDefault="003D0998" w:rsidP="006A7B83">
      <w:pPr>
        <w:spacing w:line="240" w:lineRule="auto"/>
        <w:contextualSpacing/>
        <w:jc w:val="both"/>
        <w:rPr>
          <w:rFonts w:ascii="Times New Roman" w:hAnsi="Times New Roman" w:cs="Times New Roman"/>
          <w:sz w:val="24"/>
          <w:szCs w:val="24"/>
          <w:lang w:val="ru-RU"/>
        </w:rPr>
      </w:pPr>
      <w:r>
        <w:rPr>
          <w:rFonts w:ascii="Times New Roman" w:hAnsi="Times New Roman" w:cs="Times New Roman"/>
          <w:b/>
          <w:sz w:val="24"/>
          <w:szCs w:val="24"/>
        </w:rPr>
        <w:t>16.Обычай</w:t>
      </w:r>
      <w:r w:rsidR="00014F3E"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w:t>
      </w:r>
      <w:r w:rsidR="00A85D90">
        <w:rPr>
          <w:rFonts w:ascii="Times New Roman" w:hAnsi="Times New Roman" w:cs="Times New Roman"/>
          <w:sz w:val="24"/>
          <w:szCs w:val="24"/>
          <w:lang w:val="ru-RU"/>
        </w:rPr>
        <w:t>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1F745C" w:rsidRDefault="003D0998" w:rsidP="006A7B83">
      <w:pPr>
        <w:spacing w:line="240" w:lineRule="auto"/>
        <w:contextualSpacing/>
        <w:jc w:val="both"/>
        <w:rPr>
          <w:rFonts w:ascii="Times New Roman" w:hAnsi="Times New Roman" w:cs="Times New Roman"/>
          <w:sz w:val="24"/>
          <w:szCs w:val="24"/>
          <w:lang w:val="ru-RU"/>
        </w:rPr>
      </w:pPr>
      <w:r>
        <w:rPr>
          <w:rFonts w:ascii="Times New Roman" w:hAnsi="Times New Roman" w:cs="Times New Roman"/>
          <w:b/>
          <w:sz w:val="24"/>
          <w:szCs w:val="24"/>
        </w:rPr>
        <w:lastRenderedPageBreak/>
        <w:t>17.Деликтоспособность</w:t>
      </w:r>
      <w:r>
        <w:rPr>
          <w:rFonts w:ascii="Times New Roman" w:hAnsi="Times New Roman" w:cs="Times New Roman"/>
          <w:sz w:val="24"/>
          <w:szCs w:val="24"/>
        </w:rPr>
        <w:t>______________</w:t>
      </w:r>
      <w:r w:rsidR="00014F3E"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w:t>
      </w:r>
      <w:r w:rsidR="001F745C">
        <w:rPr>
          <w:rFonts w:ascii="Times New Roman" w:hAnsi="Times New Roman" w:cs="Times New Roman"/>
          <w:sz w:val="24"/>
          <w:szCs w:val="24"/>
          <w:lang w:val="ru-RU"/>
        </w:rPr>
        <w:t>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18.</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Соотнесите авторов с их трудами. Ответ занесите в таблицу.</w:t>
      </w:r>
      <w:r w:rsidR="006A7B83">
        <w:rPr>
          <w:rFonts w:ascii="Times New Roman" w:hAnsi="Times New Roman" w:cs="Times New Roman"/>
          <w:b/>
          <w:sz w:val="24"/>
          <w:szCs w:val="24"/>
          <w:lang w:val="ru-RU"/>
        </w:rPr>
        <w:t xml:space="preserve"> </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a"/>
        <w:tblW w:w="1016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5649"/>
      </w:tblGrid>
      <w:tr w:rsidR="007D53E5" w:rsidRPr="006A7B83" w:rsidTr="00B36F5E">
        <w:tc>
          <w:tcPr>
            <w:tcW w:w="451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 </w:t>
            </w:r>
            <w:r w:rsidR="006A7B83" w:rsidRPr="006A7B83">
              <w:rPr>
                <w:rFonts w:ascii="Times New Roman" w:hAnsi="Times New Roman" w:cs="Times New Roman"/>
                <w:sz w:val="24"/>
                <w:szCs w:val="24"/>
                <w:lang w:val="ru-RU"/>
              </w:rPr>
              <w:t xml:space="preserve">Е. </w:t>
            </w:r>
            <w:r w:rsidRPr="006A7B83">
              <w:rPr>
                <w:rFonts w:ascii="Times New Roman" w:hAnsi="Times New Roman" w:cs="Times New Roman"/>
                <w:sz w:val="24"/>
                <w:szCs w:val="24"/>
              </w:rPr>
              <w:t>Эрлих;</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а) </w:t>
            </w:r>
            <w:r w:rsidRPr="006A7B83">
              <w:rPr>
                <w:rFonts w:ascii="Times New Roman" w:hAnsi="Times New Roman" w:cs="Times New Roman"/>
                <w:sz w:val="24"/>
                <w:szCs w:val="24"/>
              </w:rPr>
              <w:t>“Чистая теория права”;</w:t>
            </w:r>
          </w:p>
        </w:tc>
      </w:tr>
      <w:tr w:rsidR="007D53E5" w:rsidRPr="006A7B83" w:rsidTr="00B36F5E">
        <w:tc>
          <w:tcPr>
            <w:tcW w:w="451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2. </w:t>
            </w:r>
            <w:r w:rsidR="006A7B83" w:rsidRPr="006A7B83">
              <w:rPr>
                <w:rFonts w:ascii="Times New Roman" w:hAnsi="Times New Roman" w:cs="Times New Roman"/>
                <w:sz w:val="24"/>
                <w:szCs w:val="24"/>
                <w:lang w:val="ru-RU"/>
              </w:rPr>
              <w:t xml:space="preserve">Г. </w:t>
            </w:r>
            <w:r w:rsidRPr="006A7B83">
              <w:rPr>
                <w:rFonts w:ascii="Times New Roman" w:hAnsi="Times New Roman" w:cs="Times New Roman"/>
                <w:sz w:val="24"/>
                <w:szCs w:val="24"/>
              </w:rPr>
              <w:t>Плеханов;</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б) </w:t>
            </w:r>
            <w:r w:rsidRPr="006A7B83">
              <w:rPr>
                <w:rFonts w:ascii="Times New Roman" w:hAnsi="Times New Roman" w:cs="Times New Roman"/>
                <w:sz w:val="24"/>
                <w:szCs w:val="24"/>
              </w:rPr>
              <w:t>“Цель в праве”;</w:t>
            </w:r>
          </w:p>
        </w:tc>
      </w:tr>
      <w:tr w:rsidR="007D53E5" w:rsidRPr="006A7B83" w:rsidTr="00B36F5E">
        <w:tc>
          <w:tcPr>
            <w:tcW w:w="451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3. </w:t>
            </w:r>
            <w:r w:rsidR="006A7B83" w:rsidRPr="006A7B83">
              <w:rPr>
                <w:rFonts w:ascii="Times New Roman" w:hAnsi="Times New Roman" w:cs="Times New Roman"/>
                <w:sz w:val="24"/>
                <w:szCs w:val="24"/>
                <w:lang w:val="ru-RU"/>
              </w:rPr>
              <w:t>Р.</w:t>
            </w:r>
            <w:r w:rsidR="006A7B83" w:rsidRPr="006A7B83">
              <w:rPr>
                <w:rFonts w:ascii="Times New Roman" w:hAnsi="Times New Roman" w:cs="Times New Roman"/>
                <w:b/>
                <w:sz w:val="24"/>
                <w:szCs w:val="24"/>
                <w:lang w:val="ru-RU"/>
              </w:rPr>
              <w:t xml:space="preserve"> </w:t>
            </w:r>
            <w:r w:rsidRPr="006A7B83">
              <w:rPr>
                <w:rFonts w:ascii="Times New Roman" w:hAnsi="Times New Roman" w:cs="Times New Roman"/>
                <w:sz w:val="24"/>
                <w:szCs w:val="24"/>
              </w:rPr>
              <w:t>Иеринг;</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в) </w:t>
            </w:r>
            <w:r w:rsidRPr="006A7B83">
              <w:rPr>
                <w:rFonts w:ascii="Times New Roman" w:hAnsi="Times New Roman" w:cs="Times New Roman"/>
                <w:sz w:val="24"/>
                <w:szCs w:val="24"/>
              </w:rPr>
              <w:t>“Основоположение социологии права”;</w:t>
            </w:r>
          </w:p>
        </w:tc>
      </w:tr>
      <w:tr w:rsidR="007D53E5" w:rsidRPr="006A7B83" w:rsidTr="00B36F5E">
        <w:tc>
          <w:tcPr>
            <w:tcW w:w="4514"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4. </w:t>
            </w:r>
            <w:r w:rsidR="006A7B83" w:rsidRPr="006A7B83">
              <w:rPr>
                <w:rFonts w:ascii="Times New Roman" w:hAnsi="Times New Roman" w:cs="Times New Roman"/>
                <w:sz w:val="24"/>
                <w:szCs w:val="24"/>
                <w:lang w:val="ru-RU"/>
              </w:rPr>
              <w:t>Г</w:t>
            </w:r>
            <w:r w:rsidR="006A7B83" w:rsidRPr="006A7B83">
              <w:rPr>
                <w:rFonts w:ascii="Times New Roman" w:hAnsi="Times New Roman" w:cs="Times New Roman"/>
                <w:b/>
                <w:sz w:val="24"/>
                <w:szCs w:val="24"/>
                <w:lang w:val="ru-RU"/>
              </w:rPr>
              <w:t xml:space="preserve">. </w:t>
            </w:r>
            <w:r w:rsidRPr="006A7B83">
              <w:rPr>
                <w:rFonts w:ascii="Times New Roman" w:hAnsi="Times New Roman" w:cs="Times New Roman"/>
                <w:sz w:val="24"/>
                <w:szCs w:val="24"/>
              </w:rPr>
              <w:t>Кельзен.</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г) </w:t>
            </w:r>
            <w:r w:rsidRPr="006A7B83">
              <w:rPr>
                <w:rFonts w:ascii="Times New Roman" w:hAnsi="Times New Roman" w:cs="Times New Roman"/>
                <w:sz w:val="24"/>
                <w:szCs w:val="24"/>
              </w:rPr>
              <w:t>“Социализм и политическая борьба”.</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b"/>
        <w:tblW w:w="1016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3"/>
        <w:gridCol w:w="2410"/>
        <w:gridCol w:w="2552"/>
        <w:gridCol w:w="2268"/>
      </w:tblGrid>
      <w:tr w:rsidR="007D53E5" w:rsidRPr="006A7B83" w:rsidTr="00B36F5E">
        <w:tc>
          <w:tcPr>
            <w:tcW w:w="2933"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2410"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2552"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2268" w:type="dxa"/>
            <w:shd w:val="clear" w:color="auto" w:fill="auto"/>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r>
      <w:tr w:rsidR="007D53E5" w:rsidRPr="006A7B83" w:rsidTr="00B36F5E">
        <w:tc>
          <w:tcPr>
            <w:tcW w:w="2933"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2410"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2552"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c>
          <w:tcPr>
            <w:tcW w:w="2268"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19. Соотнесите форму вины с ее содержанием. Ответ занесите в таблицу.</w:t>
      </w:r>
      <w:r w:rsidR="006A7B83">
        <w:rPr>
          <w:rFonts w:ascii="Times New Roman" w:hAnsi="Times New Roman" w:cs="Times New Roman"/>
          <w:b/>
          <w:sz w:val="24"/>
          <w:szCs w:val="24"/>
          <w:lang w:val="ru-RU"/>
        </w:rPr>
        <w:t xml:space="preserve"> </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c"/>
        <w:tblW w:w="1016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5649"/>
      </w:tblGrid>
      <w:tr w:rsidR="007D53E5" w:rsidRPr="006A7B83" w:rsidTr="00A85D90">
        <w:tc>
          <w:tcPr>
            <w:tcW w:w="4514"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 </w:t>
            </w:r>
            <w:r w:rsidRPr="006A7B83">
              <w:rPr>
                <w:rFonts w:ascii="Times New Roman" w:hAnsi="Times New Roman" w:cs="Times New Roman"/>
                <w:sz w:val="24"/>
                <w:szCs w:val="24"/>
              </w:rPr>
              <w:t>Прямой умысел</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а)</w:t>
            </w:r>
            <w:r w:rsidRPr="006A7B83">
              <w:rPr>
                <w:rFonts w:ascii="Times New Roman" w:hAnsi="Times New Roman" w:cs="Times New Roman"/>
                <w:sz w:val="24"/>
                <w:szCs w:val="24"/>
              </w:rPr>
              <w:t xml:space="preserve"> </w:t>
            </w:r>
            <w:r w:rsidRPr="006A7B83">
              <w:rPr>
                <w:rFonts w:ascii="Times New Roman" w:hAnsi="Times New Roman" w:cs="Times New Roman"/>
                <w:color w:val="333333"/>
                <w:sz w:val="24"/>
                <w:szCs w:val="24"/>
                <w:highlight w:val="white"/>
              </w:rPr>
              <w:t>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tc>
      </w:tr>
      <w:tr w:rsidR="007D53E5" w:rsidRPr="006A7B83" w:rsidTr="00A85D90">
        <w:tc>
          <w:tcPr>
            <w:tcW w:w="4514"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2. </w:t>
            </w:r>
            <w:r w:rsidRPr="006A7B83">
              <w:rPr>
                <w:rFonts w:ascii="Times New Roman" w:hAnsi="Times New Roman" w:cs="Times New Roman"/>
                <w:sz w:val="24"/>
                <w:szCs w:val="24"/>
              </w:rPr>
              <w:t>Косвенный умысел</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б) </w:t>
            </w:r>
            <w:r w:rsidRPr="006A7B83">
              <w:rPr>
                <w:rFonts w:ascii="Times New Roman" w:hAnsi="Times New Roman" w:cs="Times New Roman"/>
                <w:sz w:val="24"/>
                <w:szCs w:val="24"/>
              </w:rPr>
              <w:t>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tc>
      </w:tr>
      <w:tr w:rsidR="007D53E5" w:rsidRPr="006A7B83" w:rsidTr="00A85D90">
        <w:tc>
          <w:tcPr>
            <w:tcW w:w="4514"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3. </w:t>
            </w:r>
            <w:r w:rsidRPr="006A7B83">
              <w:rPr>
                <w:rFonts w:ascii="Times New Roman" w:hAnsi="Times New Roman" w:cs="Times New Roman"/>
                <w:sz w:val="24"/>
                <w:szCs w:val="24"/>
              </w:rPr>
              <w:t>Легкомыслие</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в) </w:t>
            </w:r>
            <w:r w:rsidRPr="006A7B83">
              <w:rPr>
                <w:rFonts w:ascii="Times New Roman" w:hAnsi="Times New Roman" w:cs="Times New Roman"/>
                <w:sz w:val="24"/>
                <w:szCs w:val="24"/>
              </w:rPr>
              <w:t>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tc>
      </w:tr>
      <w:tr w:rsidR="007D53E5" w:rsidRPr="006A7B83" w:rsidTr="00A85D90">
        <w:tc>
          <w:tcPr>
            <w:tcW w:w="4514"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4. </w:t>
            </w:r>
            <w:r w:rsidRPr="006A7B83">
              <w:rPr>
                <w:rFonts w:ascii="Times New Roman" w:hAnsi="Times New Roman" w:cs="Times New Roman"/>
                <w:sz w:val="24"/>
                <w:szCs w:val="24"/>
              </w:rPr>
              <w:t>Небрежность</w:t>
            </w:r>
          </w:p>
        </w:tc>
        <w:tc>
          <w:tcPr>
            <w:tcW w:w="5649"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г) </w:t>
            </w:r>
            <w:r w:rsidRPr="006A7B83">
              <w:rPr>
                <w:rFonts w:ascii="Times New Roman" w:hAnsi="Times New Roman" w:cs="Times New Roman"/>
                <w:sz w:val="24"/>
                <w:szCs w:val="24"/>
              </w:rPr>
              <w:t>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d"/>
        <w:tblW w:w="1016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2"/>
        <w:gridCol w:w="2551"/>
        <w:gridCol w:w="2410"/>
        <w:gridCol w:w="2410"/>
      </w:tblGrid>
      <w:tr w:rsidR="007D53E5" w:rsidRPr="006A7B83" w:rsidTr="00A85D90">
        <w:tc>
          <w:tcPr>
            <w:tcW w:w="2792"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2551"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2410"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2410" w:type="dxa"/>
            <w:shd w:val="clear" w:color="auto" w:fill="auto"/>
            <w:tcMar>
              <w:top w:w="100" w:type="dxa"/>
              <w:left w:w="100" w:type="dxa"/>
              <w:bottom w:w="100" w:type="dxa"/>
              <w:right w:w="100" w:type="dxa"/>
            </w:tcMar>
          </w:tcPr>
          <w:p w:rsidR="007D53E5" w:rsidRPr="006A7B83" w:rsidRDefault="00014F3E" w:rsidP="006A7B83">
            <w:pPr>
              <w:widowControl w:val="0"/>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r>
      <w:tr w:rsidR="007D53E5" w:rsidRPr="006A7B83" w:rsidTr="00A85D90">
        <w:tc>
          <w:tcPr>
            <w:tcW w:w="2792" w:type="dxa"/>
            <w:shd w:val="clear" w:color="auto" w:fill="auto"/>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i/>
                <w:sz w:val="24"/>
                <w:szCs w:val="24"/>
              </w:rPr>
            </w:pPr>
          </w:p>
        </w:tc>
        <w:tc>
          <w:tcPr>
            <w:tcW w:w="2551" w:type="dxa"/>
            <w:shd w:val="clear" w:color="auto" w:fill="auto"/>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i/>
                <w:sz w:val="24"/>
                <w:szCs w:val="24"/>
              </w:rPr>
            </w:pPr>
          </w:p>
        </w:tc>
        <w:tc>
          <w:tcPr>
            <w:tcW w:w="2410" w:type="dxa"/>
            <w:shd w:val="clear" w:color="auto" w:fill="auto"/>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i/>
                <w:sz w:val="24"/>
                <w:szCs w:val="24"/>
              </w:rPr>
            </w:pPr>
          </w:p>
        </w:tc>
        <w:tc>
          <w:tcPr>
            <w:tcW w:w="2410" w:type="dxa"/>
            <w:shd w:val="clear" w:color="auto" w:fill="auto"/>
            <w:tcMar>
              <w:top w:w="100" w:type="dxa"/>
              <w:left w:w="100" w:type="dxa"/>
              <w:bottom w:w="100" w:type="dxa"/>
              <w:right w:w="100" w:type="dxa"/>
            </w:tcMar>
          </w:tcPr>
          <w:p w:rsidR="007D53E5" w:rsidRPr="006A7B83" w:rsidRDefault="007D53E5" w:rsidP="006A7B83">
            <w:pPr>
              <w:widowControl w:val="0"/>
              <w:spacing w:line="240" w:lineRule="auto"/>
              <w:contextualSpacing/>
              <w:jc w:val="both"/>
              <w:rPr>
                <w:rFonts w:ascii="Times New Roman" w:hAnsi="Times New Roman" w:cs="Times New Roman"/>
                <w:i/>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B36F5E" w:rsidRDefault="00014F3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lastRenderedPageBreak/>
        <w:t>20. Перечислите структурные элементы нормы права в соответствии с теорией государства и права.</w:t>
      </w:r>
      <w:r w:rsidR="006A7B83">
        <w:rPr>
          <w:rFonts w:ascii="Times New Roman" w:hAnsi="Times New Roman" w:cs="Times New Roman"/>
          <w:b/>
          <w:sz w:val="24"/>
          <w:szCs w:val="24"/>
          <w:lang w:val="ru-RU"/>
        </w:rPr>
        <w:t xml:space="preserve"> </w:t>
      </w:r>
    </w:p>
    <w:p w:rsidR="007D53E5" w:rsidRPr="006A7B83" w:rsidRDefault="00014F3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1</w:t>
      </w:r>
      <w:r w:rsidRPr="006A7B83">
        <w:rPr>
          <w:rFonts w:ascii="Times New Roman" w:hAnsi="Times New Roman" w:cs="Times New Roman"/>
          <w:sz w:val="24"/>
          <w:szCs w:val="24"/>
        </w:rPr>
        <w:t>.</w:t>
      </w:r>
    </w:p>
    <w:p w:rsidR="007D53E5" w:rsidRPr="001F745C"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sz w:val="24"/>
          <w:szCs w:val="24"/>
        </w:rPr>
        <w:t>_______________________________________________________________________</w:t>
      </w:r>
      <w:r w:rsidR="001F745C">
        <w:rPr>
          <w:rFonts w:ascii="Times New Roman" w:hAnsi="Times New Roman" w:cs="Times New Roman"/>
          <w:sz w:val="24"/>
          <w:szCs w:val="24"/>
          <w:lang w:val="ru-RU"/>
        </w:rPr>
        <w:t>_______</w:t>
      </w:r>
      <w:r w:rsidRPr="006A7B83">
        <w:rPr>
          <w:rFonts w:ascii="Times New Roman" w:hAnsi="Times New Roman" w:cs="Times New Roman"/>
          <w:sz w:val="24"/>
          <w:szCs w:val="24"/>
        </w:rPr>
        <w:t>_</w:t>
      </w:r>
      <w:r w:rsidR="001F745C">
        <w:rPr>
          <w:rFonts w:ascii="Times New Roman" w:hAnsi="Times New Roman" w:cs="Times New Roman"/>
          <w:sz w:val="24"/>
          <w:szCs w:val="24"/>
          <w:lang w:val="ru-RU"/>
        </w:rPr>
        <w:t>_</w:t>
      </w:r>
    </w:p>
    <w:p w:rsidR="007D53E5" w:rsidRPr="006A7B83" w:rsidRDefault="00014F3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2</w:t>
      </w:r>
      <w:r w:rsidRPr="006A7B83">
        <w:rPr>
          <w:rFonts w:ascii="Times New Roman" w:hAnsi="Times New Roman" w:cs="Times New Roman"/>
          <w:sz w:val="24"/>
          <w:szCs w:val="24"/>
        </w:rPr>
        <w:t>.</w:t>
      </w:r>
    </w:p>
    <w:p w:rsidR="007D53E5" w:rsidRPr="001F745C"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sz w:val="24"/>
          <w:szCs w:val="24"/>
        </w:rPr>
        <w:t>________________________________________________________________________</w:t>
      </w:r>
      <w:r w:rsidR="001F745C">
        <w:rPr>
          <w:rFonts w:ascii="Times New Roman" w:hAnsi="Times New Roman" w:cs="Times New Roman"/>
          <w:sz w:val="24"/>
          <w:szCs w:val="24"/>
          <w:lang w:val="ru-RU"/>
        </w:rPr>
        <w:t>________</w:t>
      </w:r>
    </w:p>
    <w:p w:rsidR="007D53E5" w:rsidRPr="006A7B83" w:rsidRDefault="00014F3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3</w:t>
      </w:r>
      <w:r w:rsidRPr="006A7B83">
        <w:rPr>
          <w:rFonts w:ascii="Times New Roman" w:hAnsi="Times New Roman" w:cs="Times New Roman"/>
          <w:sz w:val="24"/>
          <w:szCs w:val="24"/>
        </w:rPr>
        <w:t>.</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sz w:val="24"/>
          <w:szCs w:val="24"/>
        </w:rPr>
        <w:t>_______________________________________________________________________</w:t>
      </w:r>
      <w:r w:rsidR="001F745C">
        <w:rPr>
          <w:rFonts w:ascii="Times New Roman" w:hAnsi="Times New Roman" w:cs="Times New Roman"/>
          <w:sz w:val="24"/>
          <w:szCs w:val="24"/>
          <w:lang w:val="ru-RU"/>
        </w:rPr>
        <w:t>________</w:t>
      </w:r>
      <w:r w:rsidRPr="006A7B83">
        <w:rPr>
          <w:rFonts w:ascii="Times New Roman" w:hAnsi="Times New Roman" w:cs="Times New Roman"/>
          <w:sz w:val="24"/>
          <w:szCs w:val="24"/>
        </w:rPr>
        <w:t>_</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B36F5E" w:rsidRDefault="00014F3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21.</w:t>
      </w:r>
      <w:r w:rsidRPr="006A7B83">
        <w:rPr>
          <w:rFonts w:ascii="Times New Roman" w:hAnsi="Times New Roman" w:cs="Times New Roman"/>
          <w:sz w:val="24"/>
          <w:szCs w:val="24"/>
        </w:rPr>
        <w:t xml:space="preserve"> </w:t>
      </w:r>
      <w:r w:rsidRPr="006A7B83">
        <w:rPr>
          <w:rFonts w:ascii="Times New Roman" w:hAnsi="Times New Roman" w:cs="Times New Roman"/>
          <w:b/>
          <w:sz w:val="24"/>
          <w:szCs w:val="24"/>
        </w:rPr>
        <w:t>Перечислите формы систематизации нормативных правовых актов в соответствии с теорией государст</w:t>
      </w:r>
      <w:r w:rsidR="006A7B83">
        <w:rPr>
          <w:rFonts w:ascii="Times New Roman" w:hAnsi="Times New Roman" w:cs="Times New Roman"/>
          <w:b/>
          <w:sz w:val="24"/>
          <w:szCs w:val="24"/>
        </w:rPr>
        <w:t>ва и права</w:t>
      </w:r>
      <w:r w:rsidRPr="006A7B83">
        <w:rPr>
          <w:rFonts w:ascii="Times New Roman" w:hAnsi="Times New Roman" w:cs="Times New Roman"/>
          <w:b/>
          <w:sz w:val="24"/>
          <w:szCs w:val="24"/>
        </w:rPr>
        <w:t>.</w:t>
      </w:r>
      <w:r w:rsidR="006A7B83">
        <w:rPr>
          <w:rFonts w:ascii="Times New Roman" w:hAnsi="Times New Roman" w:cs="Times New Roman"/>
          <w:b/>
          <w:sz w:val="24"/>
          <w:szCs w:val="24"/>
          <w:lang w:val="ru-RU"/>
        </w:rPr>
        <w:t xml:space="preserve"> </w:t>
      </w:r>
    </w:p>
    <w:p w:rsidR="007D53E5" w:rsidRPr="006A7B83" w:rsidRDefault="003D0998" w:rsidP="006A7B83">
      <w:pPr>
        <w:spacing w:line="240" w:lineRule="auto"/>
        <w:contextualSpacing/>
        <w:jc w:val="both"/>
        <w:rPr>
          <w:rFonts w:ascii="Times New Roman" w:hAnsi="Times New Roman" w:cs="Times New Roman"/>
          <w:i/>
          <w:sz w:val="24"/>
          <w:szCs w:val="24"/>
        </w:rPr>
      </w:pPr>
      <w:r>
        <w:rPr>
          <w:rFonts w:ascii="Times New Roman" w:hAnsi="Times New Roman" w:cs="Times New Roman"/>
          <w:b/>
          <w:sz w:val="24"/>
          <w:szCs w:val="24"/>
        </w:rPr>
        <w:t>1.</w:t>
      </w:r>
    </w:p>
    <w:p w:rsidR="007D53E5" w:rsidRPr="001F745C"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sz w:val="24"/>
          <w:szCs w:val="24"/>
        </w:rPr>
        <w:t>________________________________________________________________________</w:t>
      </w:r>
      <w:r w:rsidR="001F745C">
        <w:rPr>
          <w:rFonts w:ascii="Times New Roman" w:hAnsi="Times New Roman" w:cs="Times New Roman"/>
          <w:sz w:val="24"/>
          <w:szCs w:val="24"/>
          <w:lang w:val="ru-RU"/>
        </w:rPr>
        <w:t>________</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2</w:t>
      </w:r>
      <w:r w:rsidRPr="006A7B83">
        <w:rPr>
          <w:rFonts w:ascii="Times New Roman" w:hAnsi="Times New Roman" w:cs="Times New Roman"/>
          <w:sz w:val="24"/>
          <w:szCs w:val="24"/>
        </w:rPr>
        <w:t>.</w:t>
      </w:r>
    </w:p>
    <w:p w:rsidR="007D53E5" w:rsidRPr="001F745C"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sz w:val="24"/>
          <w:szCs w:val="24"/>
        </w:rPr>
        <w:t>________________________________________________________________________</w:t>
      </w:r>
      <w:r w:rsidR="001F745C">
        <w:rPr>
          <w:rFonts w:ascii="Times New Roman" w:hAnsi="Times New Roman" w:cs="Times New Roman"/>
          <w:sz w:val="24"/>
          <w:szCs w:val="24"/>
          <w:lang w:val="ru-RU"/>
        </w:rPr>
        <w:t>________</w:t>
      </w:r>
    </w:p>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p w:rsidR="007D53E5" w:rsidRPr="001F745C"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sz w:val="24"/>
          <w:szCs w:val="24"/>
        </w:rPr>
        <w:t>________________________________________________________________________</w:t>
      </w:r>
      <w:r w:rsidR="001F745C">
        <w:rPr>
          <w:rFonts w:ascii="Times New Roman" w:hAnsi="Times New Roman" w:cs="Times New Roman"/>
          <w:sz w:val="24"/>
          <w:szCs w:val="24"/>
          <w:lang w:val="ru-RU"/>
        </w:rPr>
        <w:t>________</w:t>
      </w:r>
    </w:p>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p w:rsidR="007D53E5" w:rsidRPr="001F745C"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sz w:val="24"/>
          <w:szCs w:val="24"/>
        </w:rPr>
        <w:t>________________________________________________________________________</w:t>
      </w:r>
      <w:r w:rsidR="001F745C">
        <w:rPr>
          <w:rFonts w:ascii="Times New Roman" w:hAnsi="Times New Roman" w:cs="Times New Roman"/>
          <w:sz w:val="24"/>
          <w:szCs w:val="24"/>
          <w:lang w:val="ru-RU"/>
        </w:rPr>
        <w:t>________</w:t>
      </w:r>
    </w:p>
    <w:p w:rsidR="007D53E5" w:rsidRPr="00B36F5E" w:rsidRDefault="007D53E5" w:rsidP="006A7B83">
      <w:pPr>
        <w:spacing w:line="240" w:lineRule="auto"/>
        <w:contextualSpacing/>
        <w:jc w:val="both"/>
        <w:rPr>
          <w:rFonts w:ascii="Times New Roman" w:hAnsi="Times New Roman" w:cs="Times New Roman"/>
          <w:sz w:val="24"/>
          <w:szCs w:val="24"/>
          <w:lang w:val="ru-RU"/>
        </w:rPr>
      </w:pPr>
    </w:p>
    <w:p w:rsidR="007D53E5" w:rsidRPr="00B36F5E" w:rsidRDefault="00014F3E" w:rsidP="006A7B83">
      <w:pPr>
        <w:spacing w:line="240" w:lineRule="auto"/>
        <w:contextualSpacing/>
        <w:jc w:val="both"/>
        <w:rPr>
          <w:rFonts w:ascii="Times New Roman" w:hAnsi="Times New Roman" w:cs="Times New Roman"/>
          <w:b/>
          <w:sz w:val="24"/>
          <w:szCs w:val="24"/>
          <w:lang w:val="ru-RU"/>
        </w:rPr>
      </w:pPr>
      <w:r w:rsidRPr="006A7B83">
        <w:rPr>
          <w:rFonts w:ascii="Times New Roman" w:hAnsi="Times New Roman" w:cs="Times New Roman"/>
          <w:b/>
          <w:sz w:val="24"/>
          <w:szCs w:val="24"/>
        </w:rPr>
        <w:t>Решите правовые задачи.</w:t>
      </w:r>
      <w:r w:rsidR="006A7B83">
        <w:rPr>
          <w:rFonts w:ascii="Times New Roman" w:hAnsi="Times New Roman" w:cs="Times New Roman"/>
          <w:b/>
          <w:sz w:val="24"/>
          <w:szCs w:val="24"/>
          <w:lang w:val="ru-RU"/>
        </w:rPr>
        <w:t xml:space="preserve"> </w:t>
      </w:r>
    </w:p>
    <w:p w:rsidR="007D53E5" w:rsidRPr="00D76C60" w:rsidRDefault="00014F3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22.</w:t>
      </w:r>
      <w:r w:rsidRPr="006A7B83">
        <w:rPr>
          <w:rFonts w:ascii="Times New Roman" w:hAnsi="Times New Roman" w:cs="Times New Roman"/>
          <w:sz w:val="24"/>
          <w:szCs w:val="24"/>
        </w:rPr>
        <w:t xml:space="preserve"> </w:t>
      </w:r>
      <w:r w:rsidRPr="00D76C60">
        <w:rPr>
          <w:rFonts w:ascii="Times New Roman" w:hAnsi="Times New Roman" w:cs="Times New Roman"/>
          <w:i/>
          <w:sz w:val="24"/>
          <w:szCs w:val="24"/>
        </w:rPr>
        <w:t>Василий, которому не</w:t>
      </w:r>
      <w:r w:rsidR="006A7B83" w:rsidRPr="00D76C60">
        <w:rPr>
          <w:rFonts w:ascii="Times New Roman" w:hAnsi="Times New Roman" w:cs="Times New Roman"/>
          <w:i/>
          <w:sz w:val="24"/>
          <w:szCs w:val="24"/>
        </w:rPr>
        <w:t>давно исполнилось 17 лет,</w:t>
      </w:r>
      <w:r w:rsidRPr="00D76C60">
        <w:rPr>
          <w:rFonts w:ascii="Times New Roman" w:hAnsi="Times New Roman" w:cs="Times New Roman"/>
          <w:i/>
          <w:sz w:val="24"/>
          <w:szCs w:val="24"/>
        </w:rPr>
        <w:t xml:space="preserve"> влюбился в одноклассницу Тамару, которой также было 17 лет. Она ответила ему взаимностью и пара решила незамедлительно зарегистрировать свои отношения в органах ЗАГС.</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Допускает ли российское законодательство возможность заключения брака до наступления совершеннолетия? </w:t>
      </w:r>
    </w:p>
    <w:p w:rsidR="007D53E5" w:rsidRPr="006A7B83" w:rsidRDefault="00014F3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sz w:val="24"/>
          <w:szCs w:val="24"/>
        </w:rPr>
        <w:t>Если допускает, то существуют ли какие-либо особые требования? Ответ обоснуйте.</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A85D90"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b/>
          <w:sz w:val="24"/>
          <w:szCs w:val="24"/>
        </w:rPr>
        <w:t>Ответ</w:t>
      </w:r>
      <w:r w:rsidRPr="006A7B83">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5D90">
        <w:rPr>
          <w:rFonts w:ascii="Times New Roman" w:hAnsi="Times New Roman" w:cs="Times New Roman"/>
          <w:sz w:val="24"/>
          <w:szCs w:val="24"/>
          <w:lang w:val="ru-RU"/>
        </w:rPr>
        <w:t>______________________________________________________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i/>
          <w:sz w:val="24"/>
          <w:szCs w:val="24"/>
        </w:rPr>
      </w:pPr>
      <w:r w:rsidRPr="006A7B83">
        <w:rPr>
          <w:rFonts w:ascii="Times New Roman" w:hAnsi="Times New Roman" w:cs="Times New Roman"/>
          <w:b/>
          <w:sz w:val="24"/>
          <w:szCs w:val="24"/>
        </w:rPr>
        <w:t>23.</w:t>
      </w:r>
      <w:r w:rsidRPr="006A7B83">
        <w:rPr>
          <w:rFonts w:ascii="Times New Roman" w:hAnsi="Times New Roman" w:cs="Times New Roman"/>
          <w:sz w:val="24"/>
          <w:szCs w:val="24"/>
        </w:rPr>
        <w:t xml:space="preserve"> </w:t>
      </w:r>
      <w:r w:rsidRPr="006A7B83">
        <w:rPr>
          <w:rFonts w:ascii="Times New Roman" w:hAnsi="Times New Roman" w:cs="Times New Roman"/>
          <w:i/>
          <w:sz w:val="24"/>
          <w:szCs w:val="24"/>
        </w:rPr>
        <w:t xml:space="preserve">Алексей Кольц (гражданин РФ) был очень предприимчивым молодым человеком семнадцати лет. Он уже работал по трудовому договору, поэтому следующим шагом самостоятельной жизни он видел получение “независимости” от родителей. Однако мама Алексея была категорически против. </w:t>
      </w:r>
    </w:p>
    <w:p w:rsidR="007D53E5" w:rsidRPr="006A7B83" w:rsidRDefault="007D53E5" w:rsidP="006A7B83">
      <w:pPr>
        <w:spacing w:line="240" w:lineRule="auto"/>
        <w:contextualSpacing/>
        <w:jc w:val="both"/>
        <w:rPr>
          <w:rFonts w:ascii="Times New Roman" w:hAnsi="Times New Roman" w:cs="Times New Roman"/>
          <w:i/>
          <w:sz w:val="24"/>
          <w:szCs w:val="24"/>
        </w:rPr>
      </w:pPr>
    </w:p>
    <w:p w:rsidR="007D53E5" w:rsidRPr="006A7B83" w:rsidRDefault="00014F3E" w:rsidP="006A7B83">
      <w:pP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 xml:space="preserve">Может ли в таком случае Алексей рассчитывать на полную дееспособность? Ответ обоснуйте. </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A85D90"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b/>
          <w:sz w:val="24"/>
          <w:szCs w:val="24"/>
        </w:rPr>
        <w:t xml:space="preserve">Ответ: </w:t>
      </w:r>
      <w:r w:rsidRPr="006A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5D90">
        <w:rPr>
          <w:rFonts w:ascii="Times New Roman" w:hAnsi="Times New Roman" w:cs="Times New Roman"/>
          <w:sz w:val="24"/>
          <w:szCs w:val="24"/>
          <w:lang w:val="ru-RU"/>
        </w:rPr>
        <w:t>___________________________________</w:t>
      </w:r>
    </w:p>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B36F5E" w:rsidRDefault="00A85D90" w:rsidP="006A7B83">
      <w:pPr>
        <w:spacing w:line="240" w:lineRule="auto"/>
        <w:contextualSpacing/>
        <w:jc w:val="both"/>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24. </w:t>
      </w:r>
      <w:r w:rsidR="00014F3E" w:rsidRPr="006A7B83">
        <w:rPr>
          <w:rFonts w:ascii="Times New Roman" w:hAnsi="Times New Roman" w:cs="Times New Roman"/>
          <w:b/>
          <w:sz w:val="24"/>
          <w:szCs w:val="24"/>
        </w:rPr>
        <w:t xml:space="preserve">Заполните кроссворд. </w:t>
      </w:r>
      <w:r w:rsidR="006A7B83">
        <w:rPr>
          <w:rFonts w:ascii="Times New Roman" w:hAnsi="Times New Roman" w:cs="Times New Roman"/>
          <w:b/>
          <w:sz w:val="24"/>
          <w:szCs w:val="24"/>
          <w:lang w:val="ru-RU"/>
        </w:rPr>
        <w:t>(За каждый правильный ответ – 1 балл. Всего – 10 баллов)</w:t>
      </w:r>
    </w:p>
    <w:p w:rsidR="007D53E5" w:rsidRPr="006A7B83" w:rsidRDefault="007D53E5" w:rsidP="006A7B83">
      <w:pPr>
        <w:spacing w:line="240" w:lineRule="auto"/>
        <w:contextualSpacing/>
        <w:jc w:val="both"/>
        <w:rPr>
          <w:rFonts w:ascii="Times New Roman" w:hAnsi="Times New Roman" w:cs="Times New Roman"/>
          <w:sz w:val="24"/>
          <w:szCs w:val="24"/>
        </w:rPr>
      </w:pPr>
    </w:p>
    <w:tbl>
      <w:tblPr>
        <w:tblStyle w:val="ae"/>
        <w:tblW w:w="902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5"/>
        <w:gridCol w:w="565"/>
        <w:gridCol w:w="565"/>
        <w:gridCol w:w="565"/>
        <w:gridCol w:w="565"/>
        <w:gridCol w:w="564"/>
        <w:gridCol w:w="564"/>
        <w:gridCol w:w="564"/>
        <w:gridCol w:w="564"/>
        <w:gridCol w:w="564"/>
        <w:gridCol w:w="564"/>
        <w:gridCol w:w="564"/>
        <w:gridCol w:w="564"/>
        <w:gridCol w:w="564"/>
        <w:gridCol w:w="564"/>
        <w:gridCol w:w="564"/>
      </w:tblGrid>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2)</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3)</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5)</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9)</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10)</w:t>
            </w: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4)</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6)</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7)</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014F3E"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r w:rsidRPr="006A7B83">
              <w:rPr>
                <w:rFonts w:ascii="Times New Roman" w:hAnsi="Times New Roman" w:cs="Times New Roman"/>
                <w:b/>
                <w:sz w:val="24"/>
                <w:szCs w:val="24"/>
              </w:rPr>
              <w:t>8)</w:t>
            </w: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auto"/>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r w:rsidR="007D53E5" w:rsidRPr="006A7B83">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c>
          <w:tcPr>
            <w:tcW w:w="564" w:type="dxa"/>
            <w:shd w:val="clear" w:color="auto" w:fill="999999"/>
            <w:tcMar>
              <w:top w:w="100" w:type="dxa"/>
              <w:left w:w="100" w:type="dxa"/>
              <w:bottom w:w="100" w:type="dxa"/>
              <w:right w:w="100" w:type="dxa"/>
            </w:tcMar>
          </w:tcPr>
          <w:p w:rsidR="007D53E5" w:rsidRPr="006A7B83" w:rsidRDefault="007D53E5" w:rsidP="006A7B83">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rPr>
            </w:pPr>
          </w:p>
        </w:tc>
      </w:tr>
    </w:tbl>
    <w:p w:rsidR="007D53E5" w:rsidRPr="006A7B83" w:rsidRDefault="007D53E5" w:rsidP="006A7B83">
      <w:pPr>
        <w:spacing w:line="240" w:lineRule="auto"/>
        <w:contextualSpacing/>
        <w:jc w:val="both"/>
        <w:rPr>
          <w:rFonts w:ascii="Times New Roman" w:hAnsi="Times New Roman" w:cs="Times New Roman"/>
          <w:sz w:val="24"/>
          <w:szCs w:val="24"/>
        </w:rPr>
      </w:pPr>
    </w:p>
    <w:p w:rsidR="007D53E5" w:rsidRPr="006A7B83" w:rsidRDefault="00014F3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i/>
          <w:sz w:val="24"/>
          <w:szCs w:val="24"/>
        </w:rPr>
        <w:t xml:space="preserve">По горизонтали: </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2. </w:t>
      </w:r>
      <w:r w:rsidRPr="006A7B83">
        <w:rPr>
          <w:rFonts w:ascii="Times New Roman" w:hAnsi="Times New Roman" w:cs="Times New Roman"/>
          <w:color w:val="222222"/>
          <w:sz w:val="24"/>
          <w:szCs w:val="24"/>
          <w:highlight w:val="white"/>
        </w:rPr>
        <w:t>Невиновное причинение вреда.</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4. </w:t>
      </w:r>
      <w:r w:rsidRPr="006A7B83">
        <w:rPr>
          <w:rFonts w:ascii="Times New Roman" w:hAnsi="Times New Roman" w:cs="Times New Roman"/>
          <w:sz w:val="24"/>
          <w:szCs w:val="24"/>
        </w:rPr>
        <w:t>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6. </w:t>
      </w:r>
      <w:r w:rsidRPr="006A7B83">
        <w:rPr>
          <w:rFonts w:ascii="Times New Roman" w:hAnsi="Times New Roman" w:cs="Times New Roman"/>
          <w:sz w:val="24"/>
          <w:szCs w:val="24"/>
          <w:highlight w:val="white"/>
        </w:rPr>
        <w:t>Соглашение двух или более лиц об установлении, изменении или прекращении гражданских прав и обязанностей</w:t>
      </w:r>
      <w:r w:rsidRPr="006A7B83">
        <w:rPr>
          <w:rFonts w:ascii="Times New Roman" w:hAnsi="Times New Roman" w:cs="Times New Roman"/>
          <w:sz w:val="24"/>
          <w:szCs w:val="24"/>
        </w:rPr>
        <w:t>.</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7. </w:t>
      </w:r>
      <w:r w:rsidRPr="006A7B83">
        <w:rPr>
          <w:rFonts w:ascii="Times New Roman" w:hAnsi="Times New Roman" w:cs="Times New Roman"/>
          <w:sz w:val="24"/>
          <w:szCs w:val="24"/>
        </w:rPr>
        <w:t>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w:t>
      </w:r>
      <w:r w:rsidR="00A85D90">
        <w:rPr>
          <w:rFonts w:ascii="Times New Roman" w:hAnsi="Times New Roman" w:cs="Times New Roman"/>
          <w:sz w:val="24"/>
          <w:szCs w:val="24"/>
          <w:lang w:val="ru-RU"/>
        </w:rPr>
        <w:t xml:space="preserve">, </w:t>
      </w:r>
      <w:r w:rsidRPr="006A7B83">
        <w:rPr>
          <w:rFonts w:ascii="Times New Roman" w:hAnsi="Times New Roman" w:cs="Times New Roman"/>
          <w:sz w:val="24"/>
          <w:szCs w:val="24"/>
        </w:rPr>
        <w:t xml:space="preserve"> в случае просрочки исполнения.</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8.</w:t>
      </w:r>
      <w:r w:rsidRPr="006A7B83">
        <w:rPr>
          <w:rFonts w:ascii="Times New Roman" w:hAnsi="Times New Roman" w:cs="Times New Roman"/>
          <w:sz w:val="24"/>
          <w:szCs w:val="24"/>
        </w:rPr>
        <w:t xml:space="preserve">Производственный кооператив. </w:t>
      </w:r>
    </w:p>
    <w:p w:rsidR="007D53E5" w:rsidRPr="006A7B83" w:rsidRDefault="007D53E5" w:rsidP="006A7B83">
      <w:pPr>
        <w:spacing w:line="240" w:lineRule="auto"/>
        <w:contextualSpacing/>
        <w:jc w:val="both"/>
        <w:rPr>
          <w:rFonts w:ascii="Times New Roman" w:hAnsi="Times New Roman" w:cs="Times New Roman"/>
          <w:b/>
          <w:sz w:val="24"/>
          <w:szCs w:val="24"/>
        </w:rPr>
      </w:pPr>
    </w:p>
    <w:p w:rsidR="007D53E5" w:rsidRPr="006A7B83" w:rsidRDefault="00014F3E" w:rsidP="006A7B83">
      <w:pPr>
        <w:spacing w:line="240" w:lineRule="auto"/>
        <w:contextualSpacing/>
        <w:jc w:val="both"/>
        <w:rPr>
          <w:rFonts w:ascii="Times New Roman" w:hAnsi="Times New Roman" w:cs="Times New Roman"/>
          <w:b/>
          <w:i/>
          <w:sz w:val="24"/>
          <w:szCs w:val="24"/>
        </w:rPr>
      </w:pPr>
      <w:r w:rsidRPr="006A7B83">
        <w:rPr>
          <w:rFonts w:ascii="Times New Roman" w:hAnsi="Times New Roman" w:cs="Times New Roman"/>
          <w:b/>
          <w:i/>
          <w:sz w:val="24"/>
          <w:szCs w:val="24"/>
        </w:rPr>
        <w:t xml:space="preserve">По вертикали: </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 </w:t>
      </w:r>
      <w:r w:rsidRPr="006A7B83">
        <w:rPr>
          <w:rFonts w:ascii="Times New Roman" w:hAnsi="Times New Roman" w:cs="Times New Roman"/>
          <w:sz w:val="24"/>
          <w:szCs w:val="24"/>
        </w:rPr>
        <w:t>Объявление несовершеннолетнего полностью дееспособным.</w:t>
      </w:r>
    </w:p>
    <w:p w:rsidR="006F4330" w:rsidRPr="00B36F5E"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b/>
          <w:sz w:val="24"/>
          <w:szCs w:val="24"/>
        </w:rPr>
        <w:t xml:space="preserve">3. </w:t>
      </w:r>
      <w:r w:rsidRPr="006A7B83">
        <w:rPr>
          <w:rFonts w:ascii="Times New Roman" w:hAnsi="Times New Roman" w:cs="Times New Roman"/>
          <w:sz w:val="24"/>
          <w:szCs w:val="24"/>
        </w:rPr>
        <w:t>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6F4330" w:rsidRPr="00B36F5E" w:rsidRDefault="00014F3E" w:rsidP="006A7B83">
      <w:pPr>
        <w:spacing w:line="240" w:lineRule="auto"/>
        <w:contextualSpacing/>
        <w:jc w:val="both"/>
        <w:rPr>
          <w:rFonts w:ascii="Times New Roman" w:hAnsi="Times New Roman" w:cs="Times New Roman"/>
          <w:sz w:val="24"/>
          <w:szCs w:val="24"/>
          <w:lang w:val="ru-RU"/>
        </w:rPr>
      </w:pPr>
      <w:r w:rsidRPr="006A7B83">
        <w:rPr>
          <w:rFonts w:ascii="Times New Roman" w:hAnsi="Times New Roman" w:cs="Times New Roman"/>
          <w:b/>
          <w:sz w:val="24"/>
          <w:szCs w:val="24"/>
        </w:rPr>
        <w:t xml:space="preserve">5. </w:t>
      </w:r>
      <w:r w:rsidR="00B36F5E">
        <w:rPr>
          <w:rFonts w:ascii="Times New Roman" w:hAnsi="Times New Roman" w:cs="Times New Roman"/>
          <w:sz w:val="24"/>
          <w:szCs w:val="24"/>
          <w:lang w:val="ru-RU"/>
        </w:rPr>
        <w:t xml:space="preserve">Собственник зарытых </w:t>
      </w:r>
      <w:r w:rsidR="00B36F5E">
        <w:rPr>
          <w:rFonts w:ascii="Times New Roman" w:hAnsi="Times New Roman" w:cs="Times New Roman"/>
          <w:sz w:val="24"/>
          <w:szCs w:val="24"/>
        </w:rPr>
        <w:t>в земле или сокрыты</w:t>
      </w:r>
      <w:r w:rsidR="00B36F5E">
        <w:rPr>
          <w:rFonts w:ascii="Times New Roman" w:hAnsi="Times New Roman" w:cs="Times New Roman"/>
          <w:sz w:val="24"/>
          <w:szCs w:val="24"/>
          <w:lang w:val="ru-RU"/>
        </w:rPr>
        <w:t>х</w:t>
      </w:r>
      <w:r w:rsidR="00B36F5E">
        <w:rPr>
          <w:rFonts w:ascii="Times New Roman" w:hAnsi="Times New Roman" w:cs="Times New Roman"/>
          <w:sz w:val="24"/>
          <w:szCs w:val="24"/>
        </w:rPr>
        <w:t xml:space="preserve"> иным способом ден</w:t>
      </w:r>
      <w:r w:rsidR="00B36F5E">
        <w:rPr>
          <w:rFonts w:ascii="Times New Roman" w:hAnsi="Times New Roman" w:cs="Times New Roman"/>
          <w:sz w:val="24"/>
          <w:szCs w:val="24"/>
          <w:lang w:val="ru-RU"/>
        </w:rPr>
        <w:t>ежных средств</w:t>
      </w:r>
      <w:r w:rsidR="00B36F5E">
        <w:rPr>
          <w:rFonts w:ascii="Times New Roman" w:hAnsi="Times New Roman" w:cs="Times New Roman"/>
          <w:sz w:val="24"/>
          <w:szCs w:val="24"/>
        </w:rPr>
        <w:t xml:space="preserve"> или ценны</w:t>
      </w:r>
      <w:r w:rsidR="00B36F5E">
        <w:rPr>
          <w:rFonts w:ascii="Times New Roman" w:hAnsi="Times New Roman" w:cs="Times New Roman"/>
          <w:sz w:val="24"/>
          <w:szCs w:val="24"/>
          <w:lang w:val="ru-RU"/>
        </w:rPr>
        <w:t>х</w:t>
      </w:r>
      <w:r w:rsidR="00B36F5E">
        <w:rPr>
          <w:rFonts w:ascii="Times New Roman" w:hAnsi="Times New Roman" w:cs="Times New Roman"/>
          <w:sz w:val="24"/>
          <w:szCs w:val="24"/>
        </w:rPr>
        <w:t xml:space="preserve"> предмет</w:t>
      </w:r>
      <w:r w:rsidR="00B36F5E">
        <w:rPr>
          <w:rFonts w:ascii="Times New Roman" w:hAnsi="Times New Roman" w:cs="Times New Roman"/>
          <w:sz w:val="24"/>
          <w:szCs w:val="24"/>
          <w:lang w:val="ru-RU"/>
        </w:rPr>
        <w:t>ов, который не может быть установлен, либо в силу закона утративший на них право.</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9. </w:t>
      </w:r>
      <w:r w:rsidRPr="006A7B83">
        <w:rPr>
          <w:rFonts w:ascii="Times New Roman" w:hAnsi="Times New Roman" w:cs="Times New Roman"/>
          <w:sz w:val="24"/>
          <w:szCs w:val="24"/>
        </w:rPr>
        <w:t>Право ограниченного пользования чужим земельным участком.</w:t>
      </w:r>
    </w:p>
    <w:p w:rsidR="007D53E5" w:rsidRPr="006A7B83" w:rsidRDefault="00014F3E" w:rsidP="006A7B83">
      <w:pPr>
        <w:spacing w:line="240" w:lineRule="auto"/>
        <w:contextualSpacing/>
        <w:jc w:val="both"/>
        <w:rPr>
          <w:rFonts w:ascii="Times New Roman" w:hAnsi="Times New Roman" w:cs="Times New Roman"/>
          <w:sz w:val="24"/>
          <w:szCs w:val="24"/>
        </w:rPr>
      </w:pPr>
      <w:r w:rsidRPr="006A7B83">
        <w:rPr>
          <w:rFonts w:ascii="Times New Roman" w:hAnsi="Times New Roman" w:cs="Times New Roman"/>
          <w:b/>
          <w:sz w:val="24"/>
          <w:szCs w:val="24"/>
        </w:rPr>
        <w:t xml:space="preserve">10. </w:t>
      </w:r>
      <w:r w:rsidRPr="006A7B83">
        <w:rPr>
          <w:rFonts w:ascii="Times New Roman" w:hAnsi="Times New Roman" w:cs="Times New Roman"/>
          <w:sz w:val="24"/>
          <w:szCs w:val="24"/>
          <w:highlight w:val="white"/>
        </w:rPr>
        <w:t>Действия граждан и юридических лиц, направленные на установление, изменение или прекращение гражданских прав и обязанностей.</w:t>
      </w:r>
    </w:p>
    <w:sectPr w:rsidR="007D53E5" w:rsidRPr="006A7B83" w:rsidSect="00553798">
      <w:footerReference w:type="default" r:id="rId6"/>
      <w:pgSz w:w="11909" w:h="16834"/>
      <w:pgMar w:top="851" w:right="1134" w:bottom="851"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693" w:rsidRDefault="00086693" w:rsidP="006A7B83">
      <w:pPr>
        <w:spacing w:line="240" w:lineRule="auto"/>
      </w:pPr>
      <w:r>
        <w:separator/>
      </w:r>
    </w:p>
  </w:endnote>
  <w:endnote w:type="continuationSeparator" w:id="0">
    <w:p w:rsidR="00086693" w:rsidRDefault="00086693" w:rsidP="006A7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49708"/>
      <w:docPartObj>
        <w:docPartGallery w:val="Page Numbers (Bottom of Page)"/>
        <w:docPartUnique/>
      </w:docPartObj>
    </w:sdtPr>
    <w:sdtEndPr/>
    <w:sdtContent>
      <w:p w:rsidR="006A7B83" w:rsidRDefault="006A7B83">
        <w:pPr>
          <w:pStyle w:val="af2"/>
          <w:jc w:val="right"/>
        </w:pPr>
        <w:r>
          <w:fldChar w:fldCharType="begin"/>
        </w:r>
        <w:r>
          <w:instrText>PAGE   \* MERGEFORMAT</w:instrText>
        </w:r>
        <w:r>
          <w:fldChar w:fldCharType="separate"/>
        </w:r>
        <w:r w:rsidR="00C523C9" w:rsidRPr="00C523C9">
          <w:rPr>
            <w:noProof/>
            <w:lang w:val="ru-RU"/>
          </w:rPr>
          <w:t>5</w:t>
        </w:r>
        <w:r>
          <w:fldChar w:fldCharType="end"/>
        </w:r>
      </w:p>
    </w:sdtContent>
  </w:sdt>
  <w:p w:rsidR="006A7B83" w:rsidRDefault="006A7B8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693" w:rsidRDefault="00086693" w:rsidP="006A7B83">
      <w:pPr>
        <w:spacing w:line="240" w:lineRule="auto"/>
      </w:pPr>
      <w:r>
        <w:separator/>
      </w:r>
    </w:p>
  </w:footnote>
  <w:footnote w:type="continuationSeparator" w:id="0">
    <w:p w:rsidR="00086693" w:rsidRDefault="00086693" w:rsidP="006A7B8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3E5"/>
    <w:rsid w:val="00014F3E"/>
    <w:rsid w:val="00086693"/>
    <w:rsid w:val="001F3962"/>
    <w:rsid w:val="001F745C"/>
    <w:rsid w:val="002A24B3"/>
    <w:rsid w:val="003D0998"/>
    <w:rsid w:val="00406856"/>
    <w:rsid w:val="00553798"/>
    <w:rsid w:val="006A7B83"/>
    <w:rsid w:val="006F4330"/>
    <w:rsid w:val="007D53E5"/>
    <w:rsid w:val="00A408A7"/>
    <w:rsid w:val="00A85D90"/>
    <w:rsid w:val="00B36F5E"/>
    <w:rsid w:val="00C523C9"/>
    <w:rsid w:val="00D76C60"/>
    <w:rsid w:val="00DF3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60C1F-21DC-4AA7-B1ED-536677F5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af0">
    <w:name w:val="header"/>
    <w:basedOn w:val="a"/>
    <w:link w:val="af1"/>
    <w:uiPriority w:val="99"/>
    <w:unhideWhenUsed/>
    <w:rsid w:val="006A7B83"/>
    <w:pPr>
      <w:tabs>
        <w:tab w:val="center" w:pos="4677"/>
        <w:tab w:val="right" w:pos="9355"/>
      </w:tabs>
      <w:spacing w:line="240" w:lineRule="auto"/>
    </w:pPr>
  </w:style>
  <w:style w:type="character" w:customStyle="1" w:styleId="af1">
    <w:name w:val="Верхний колонтитул Знак"/>
    <w:basedOn w:val="a0"/>
    <w:link w:val="af0"/>
    <w:uiPriority w:val="99"/>
    <w:rsid w:val="006A7B83"/>
  </w:style>
  <w:style w:type="paragraph" w:styleId="af2">
    <w:name w:val="footer"/>
    <w:basedOn w:val="a"/>
    <w:link w:val="af3"/>
    <w:uiPriority w:val="99"/>
    <w:unhideWhenUsed/>
    <w:rsid w:val="006A7B83"/>
    <w:pPr>
      <w:tabs>
        <w:tab w:val="center" w:pos="4677"/>
        <w:tab w:val="right" w:pos="9355"/>
      </w:tabs>
      <w:spacing w:line="240" w:lineRule="auto"/>
    </w:pPr>
  </w:style>
  <w:style w:type="character" w:customStyle="1" w:styleId="af3">
    <w:name w:val="Нижний колонтитул Знак"/>
    <w:basedOn w:val="a0"/>
    <w:link w:val="af2"/>
    <w:uiPriority w:val="99"/>
    <w:rsid w:val="006A7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1444</Words>
  <Characters>8235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Gulnara</cp:lastModifiedBy>
  <cp:revision>11</cp:revision>
  <cp:lastPrinted>2019-09-24T09:23:00Z</cp:lastPrinted>
  <dcterms:created xsi:type="dcterms:W3CDTF">2019-09-19T19:27:00Z</dcterms:created>
  <dcterms:modified xsi:type="dcterms:W3CDTF">2019-09-25T11:32:00Z</dcterms:modified>
</cp:coreProperties>
</file>